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A7725" w14:textId="6EF8D38B" w:rsidR="00723D92" w:rsidRPr="00723D92" w:rsidRDefault="00E6456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6EC6D85" wp14:editId="4B8E3FFB">
            <wp:simplePos x="0" y="0"/>
            <wp:positionH relativeFrom="column">
              <wp:posOffset>-765810</wp:posOffset>
            </wp:positionH>
            <wp:positionV relativeFrom="paragraph">
              <wp:posOffset>219075</wp:posOffset>
            </wp:positionV>
            <wp:extent cx="1362075" cy="15144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723D92" w:rsidRPr="00723D92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</w:t>
      </w:r>
    </w:p>
    <w:p w14:paraId="452992B8" w14:textId="1E5664BE" w:rsidR="00723D92" w:rsidRPr="00723D92" w:rsidRDefault="00723D9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14:paraId="66EE733C" w14:textId="2390A963" w:rsidR="00723D92" w:rsidRPr="00723D92" w:rsidRDefault="00723D92" w:rsidP="00E6456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 xml:space="preserve">ФЕДЕРАЛЬНОЕ ГОСУДАРСТВЕННОЕ БЮДЖЕТНОЕ </w:t>
      </w:r>
      <w:r w:rsidR="00E6456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23D92">
        <w:rPr>
          <w:rFonts w:ascii="Times New Roman" w:eastAsia="Calibri" w:hAnsi="Times New Roman" w:cs="Times New Roman"/>
          <w:sz w:val="28"/>
          <w:szCs w:val="28"/>
        </w:rPr>
        <w:t>ОБРАЗОВАТЕЛЬНОЕ УЧРЕЖДЕНИЕ ВЫСШЕГО ОБРАЗОВАНИЯ</w:t>
      </w:r>
    </w:p>
    <w:p w14:paraId="64C7AF31" w14:textId="77777777" w:rsidR="00723D92" w:rsidRPr="00723D92" w:rsidRDefault="00723D9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«ЛУГАНСКИЙ ГОСУДАРСТВЕННЫЙ УНИВЕРСИТЕТ</w:t>
      </w:r>
    </w:p>
    <w:p w14:paraId="614E4F70" w14:textId="635C581D" w:rsidR="00723D92" w:rsidRPr="00723D92" w:rsidRDefault="00723D9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ИМЕНИ ВЛАДИМИРА ДАЛЯ»</w:t>
      </w:r>
    </w:p>
    <w:p w14:paraId="1890EC37" w14:textId="7284EDAC" w:rsidR="00723D92" w:rsidRPr="00723D92" w:rsidRDefault="00E6456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23D92" w:rsidRPr="00723D92">
        <w:rPr>
          <w:rFonts w:ascii="Times New Roman" w:eastAsia="Calibri" w:hAnsi="Times New Roman" w:cs="Times New Roman"/>
          <w:sz w:val="28"/>
          <w:szCs w:val="28"/>
        </w:rPr>
        <w:t>ИНСТИТУТ ФИЛОСОФИИ</w:t>
      </w:r>
    </w:p>
    <w:p w14:paraId="240B7C7A" w14:textId="5B559BF6" w:rsidR="00723D92" w:rsidRDefault="00723D92" w:rsidP="00E64562">
      <w:pPr>
        <w:spacing w:after="0"/>
        <w:jc w:val="center"/>
        <w:rPr>
          <w:rFonts w:ascii="Bahnschrift Condensed" w:hAnsi="Bahnschrift Condensed"/>
          <w:color w:val="0070C0"/>
          <w:sz w:val="32"/>
          <w:szCs w:val="32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КАФЕДРА ФИЛОСОФИИ</w:t>
      </w:r>
    </w:p>
    <w:p w14:paraId="2D1A3FC5" w14:textId="10F1B723" w:rsidR="00723D92" w:rsidRPr="00723D92" w:rsidRDefault="00723D92" w:rsidP="00723D92">
      <w:pPr>
        <w:spacing w:after="0"/>
        <w:rPr>
          <w:rFonts w:ascii="Bahnschrift Condensed" w:hAnsi="Bahnschrift Condensed"/>
          <w:color w:val="0070C0"/>
          <w:sz w:val="32"/>
          <w:szCs w:val="32"/>
        </w:rPr>
      </w:pPr>
      <w:r>
        <w:rPr>
          <w:rFonts w:ascii="Bahnschrift Condensed" w:hAnsi="Bahnschrift Condensed"/>
          <w:color w:val="0070C0"/>
          <w:sz w:val="32"/>
          <w:szCs w:val="32"/>
        </w:rPr>
        <w:t>конкурс научных работ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14:paraId="4757B20B" w14:textId="24D34CC3" w:rsidR="00723D92" w:rsidRDefault="00723D92" w:rsidP="00723D9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34AD41" w14:textId="77777777" w:rsidR="00723D92" w:rsidRDefault="00723D92" w:rsidP="00723D9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93909C4" w14:textId="407847C8" w:rsidR="00723D92" w:rsidRDefault="00723D92" w:rsidP="00723D92">
      <w:pPr>
        <w:spacing w:after="0"/>
        <w:jc w:val="center"/>
        <w:rPr>
          <w:rFonts w:ascii="Arial Black" w:eastAsia="Calibri" w:hAnsi="Arial Black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3D92">
        <w:rPr>
          <w:rFonts w:ascii="Arial Black" w:eastAsia="Calibri" w:hAnsi="Arial Black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«Образ Родины как философская константа»</w:t>
      </w:r>
    </w:p>
    <w:p w14:paraId="6166A057" w14:textId="6026145A" w:rsidR="00723D92" w:rsidRPr="00723D92" w:rsidRDefault="00723D92" w:rsidP="00723D92">
      <w:pPr>
        <w:spacing w:after="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3D92">
        <w:rPr>
          <w:rFonts w:ascii="Times New Roman" w:eastAsia="Calibri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февраля 2026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г.</w:t>
      </w:r>
    </w:p>
    <w:p w14:paraId="52236DB6" w14:textId="0C67E365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Организаторы конкурса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: кафедра философии института философии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ФГБ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ОУ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ВО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Луганский государственный университет имени Владимира Даля.</w:t>
      </w:r>
    </w:p>
    <w:p w14:paraId="3434CE50" w14:textId="77777777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Председатель жюри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: заведующий кафедрой философии, доктор философских наук, профессор Исаев Владимир Данилович.</w:t>
      </w:r>
    </w:p>
    <w:p w14:paraId="68DB9BD1" w14:textId="3E4B15E1" w:rsidR="00723D92" w:rsidRDefault="00723D92" w:rsidP="00723D9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Приглашаем принять участие в конкурсе научных работ студентов и молодых ученых, посвященному Дню российской науки - 202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 Будем рады участию студентов, преподавателей, аспирантов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и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всех тех, кого интересуют актуальные проблемы философии и гуманитарного знания. Конкурс пройдет в </w:t>
      </w:r>
      <w:r w:rsidRPr="00217196">
        <w:rPr>
          <w:rFonts w:ascii="Times New Roman" w:hAnsi="Times New Roman"/>
          <w:color w:val="000000"/>
          <w:sz w:val="27"/>
          <w:szCs w:val="27"/>
          <w:lang w:eastAsia="ru-RU"/>
        </w:rPr>
        <w:t>заочной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форме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10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февраля 202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года.</w:t>
      </w:r>
    </w:p>
    <w:p w14:paraId="4BF58913" w14:textId="77777777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Рабочие языки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: русский, английский.</w:t>
      </w:r>
    </w:p>
    <w:p w14:paraId="25988A2D" w14:textId="699F7A01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Лучшие работы будут опубликованы на сайте кафедры философии, а также </w:t>
      </w:r>
      <w:r w:rsidR="00217196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будут рекомендованы к печати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 сборнике «Антропос: Логос и Теос» (РИНЦ) в бумажном формате.</w:t>
      </w:r>
    </w:p>
    <w:p w14:paraId="67F9A5E1" w14:textId="04806305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Для участия в конкурсе необходимо отправить в электронном виде заявку и научную работу в виде </w:t>
      </w:r>
      <w:r w:rsidRPr="00217196">
        <w:rPr>
          <w:rFonts w:ascii="Times New Roman" w:hAnsi="Times New Roman"/>
          <w:color w:val="000000"/>
          <w:sz w:val="27"/>
          <w:szCs w:val="27"/>
          <w:lang w:eastAsia="ru-RU"/>
        </w:rPr>
        <w:t>статьи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не позже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7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февраля 202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г. по адресу:</w:t>
      </w:r>
    </w:p>
    <w:p w14:paraId="6F5D9827" w14:textId="752C6B43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val="en-US"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е</w:t>
      </w:r>
      <w:r>
        <w:rPr>
          <w:rFonts w:ascii="Times New Roman" w:hAnsi="Times New Roman"/>
          <w:color w:val="000000"/>
          <w:sz w:val="27"/>
          <w:szCs w:val="27"/>
          <w:lang w:val="en-US" w:eastAsia="ru-RU"/>
        </w:rPr>
        <w:t xml:space="preserve">-mail: </w:t>
      </w:r>
      <w:hyperlink r:id="rId5" w:history="1">
        <w:r>
          <w:rPr>
            <w:rStyle w:val="a3"/>
            <w:rFonts w:ascii="Arial" w:hAnsi="Arial" w:cs="Arial"/>
            <w:sz w:val="24"/>
            <w:szCs w:val="24"/>
            <w:lang w:val="en-US" w:eastAsia="ru-RU"/>
          </w:rPr>
          <w:t>kaf.filosofia.teologia@yandex.ru</w:t>
        </w:r>
      </w:hyperlink>
    </w:p>
    <w:p w14:paraId="74A31430" w14:textId="441BF0BC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Телефон для справок: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+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7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95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9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119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0561.</w:t>
      </w:r>
    </w:p>
    <w:p w14:paraId="2F4A77BD" w14:textId="77777777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Участие </w:t>
      </w:r>
      <w:r w:rsidRPr="00217196">
        <w:rPr>
          <w:rFonts w:ascii="Times New Roman" w:hAnsi="Times New Roman"/>
          <w:color w:val="000000"/>
          <w:sz w:val="27"/>
          <w:szCs w:val="27"/>
          <w:lang w:eastAsia="ru-RU"/>
        </w:rPr>
        <w:t>заочное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14:paraId="56E062B4" w14:textId="76B2C22A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График работы конкурса: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10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февраля – заседание комиссии, рассмотрение конкурсных работ, оценивание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и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оглашение результатов конкурса.</w:t>
      </w:r>
    </w:p>
    <w:p w14:paraId="79377372" w14:textId="77777777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>Место проведения: г.Луганск, ЛНР, кв. Молодежный, 20-а, каб. 314/2</w:t>
      </w:r>
    </w:p>
    <w:p w14:paraId="5F54D75F" w14:textId="77777777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 xml:space="preserve">Требования к оформлению заявки и текстов: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участникам необходимо предоставить в отдельных файлах: 1) заявку на участие; 2) текст научной работы</w:t>
      </w:r>
    </w:p>
    <w:p w14:paraId="54D73432" w14:textId="77777777" w:rsidR="00723D92" w:rsidRDefault="00723D92" w:rsidP="00723D9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Образец Заявки на участие в конкурсе</w:t>
      </w:r>
    </w:p>
    <w:p w14:paraId="5EFA5674" w14:textId="77777777" w:rsidR="00723D92" w:rsidRDefault="00723D92" w:rsidP="00723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ЗАЯВКА НА УЧАСТИЕ</w:t>
      </w:r>
    </w:p>
    <w:p w14:paraId="44D37662" w14:textId="77777777" w:rsidR="00723D92" w:rsidRDefault="00723D92" w:rsidP="00723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В КОНКУРСЕ НАУЧНЫХ СТУДЕНЧЕСКИХ РАБОТ И РАБОТ МОЛОДЫХ УЧЕНЫХ</w:t>
      </w:r>
    </w:p>
    <w:p w14:paraId="7F716A0F" w14:textId="77777777" w:rsidR="00723D92" w:rsidRDefault="00723D92" w:rsidP="00723D92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3CFEC732" w14:textId="77777777" w:rsidR="00723D92" w:rsidRDefault="00723D92" w:rsidP="00723D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ФАМИЛИЯ ИМЯ ОТЧЕСТВО заявителя</w:t>
      </w:r>
    </w:p>
    <w:p w14:paraId="152CABD9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Телефон</w:t>
      </w:r>
    </w:p>
    <w:p w14:paraId="6DC95FC6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E-mail</w:t>
      </w:r>
    </w:p>
    <w:p w14:paraId="616C14C1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Название работы, представленной на конкурс</w:t>
      </w:r>
    </w:p>
    <w:p w14:paraId="5F41D62F" w14:textId="77777777" w:rsidR="00E64562" w:rsidRDefault="00E6456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Аффилиация</w:t>
      </w:r>
    </w:p>
    <w:p w14:paraId="6620EEED" w14:textId="6ED7937B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Данные о научном руководителе (фамилия, имя, отчество; ученая степень, должность, телефон и адрес электронной почты).</w:t>
      </w:r>
    </w:p>
    <w:p w14:paraId="187AD9C9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Краткая аннотация работы (не более 15 строк)</w:t>
      </w:r>
    </w:p>
    <w:p w14:paraId="3C01A5C6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</w:p>
    <w:p w14:paraId="264167C9" w14:textId="77777777" w:rsidR="00723D92" w:rsidRDefault="00723D92" w:rsidP="00723D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Требования к оформлению работы: объём до 6 страниц (от 5 до 10 тысяч знаков с пробелами), шрифт Times New Roman, кегль 14, интервал 1,5. Поля со всех сторон 2 см.</w:t>
      </w:r>
    </w:p>
    <w:p w14:paraId="36374F1B" w14:textId="77777777" w:rsidR="00723D92" w:rsidRDefault="00723D92" w:rsidP="00723D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В левом верхнем углу указываются: УДК, ниже по центру – название работы (жирным шрифтом), фамилия и инициалы. Ниже размещается аннотация. Страницы не нумеруются. Сноски указываются в квадратных скобках [х, с.хх], список литературы в конце текста, оформленный по ГОСТу.</w:t>
      </w:r>
    </w:p>
    <w:p w14:paraId="02E2846C" w14:textId="77777777" w:rsidR="00723D92" w:rsidRDefault="00723D92" w:rsidP="00723D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Предоставляемый материал должен быть выверен и отредактирован. </w:t>
      </w:r>
    </w:p>
    <w:p w14:paraId="46FECCE5" w14:textId="77777777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Пример оформления статей</w:t>
      </w:r>
    </w:p>
    <w:p w14:paraId="380746BC" w14:textId="77777777" w:rsidR="00723D92" w:rsidRDefault="00723D92" w:rsidP="00217196">
      <w:pPr>
        <w:spacing w:after="0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УДК</w:t>
      </w:r>
    </w:p>
    <w:p w14:paraId="0A31671A" w14:textId="77777777" w:rsidR="00723D92" w:rsidRDefault="00723D92" w:rsidP="00217196">
      <w:pPr>
        <w:spacing w:after="0"/>
        <w:jc w:val="center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НАЗВАНИЕ СТАТЬИ</w:t>
      </w:r>
    </w:p>
    <w:p w14:paraId="244D0AE4" w14:textId="77777777" w:rsidR="00723D92" w:rsidRDefault="00723D92" w:rsidP="00217196">
      <w:pPr>
        <w:spacing w:before="100" w:beforeAutospacing="1" w:after="100" w:afterAutospacing="1"/>
        <w:jc w:val="center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ФИО</w:t>
      </w:r>
    </w:p>
    <w:p w14:paraId="3AA79A61" w14:textId="77777777" w:rsidR="00723D92" w:rsidRPr="00217196" w:rsidRDefault="00723D92" w:rsidP="0021719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sz w:val="28"/>
          <w:szCs w:val="28"/>
          <w:lang w:eastAsia="ru-RU"/>
        </w:rPr>
        <w:t>Аннотация (3-5 предложений)</w:t>
      </w:r>
    </w:p>
    <w:p w14:paraId="4ADA5501" w14:textId="77777777" w:rsidR="00723D92" w:rsidRPr="00217196" w:rsidRDefault="00723D92" w:rsidP="0021719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sz w:val="28"/>
          <w:szCs w:val="28"/>
          <w:lang w:eastAsia="ru-RU"/>
        </w:rPr>
        <w:t>Ключевые слова:...</w:t>
      </w:r>
    </w:p>
    <w:p w14:paraId="34FBD211" w14:textId="77777777" w:rsidR="00723D92" w:rsidRPr="00217196" w:rsidRDefault="00723D92" w:rsidP="0021719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sz w:val="28"/>
          <w:szCs w:val="28"/>
          <w:lang w:eastAsia="ru-RU"/>
        </w:rPr>
        <w:t>Текст</w:t>
      </w:r>
    </w:p>
    <w:p w14:paraId="3BB6B3B0" w14:textId="77777777" w:rsidR="00723D92" w:rsidRPr="00217196" w:rsidRDefault="00723D92" w:rsidP="00217196">
      <w:pPr>
        <w:pStyle w:val="a4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Литература</w:t>
      </w:r>
    </w:p>
    <w:p w14:paraId="6B1834C9" w14:textId="77777777" w:rsidR="00723D92" w:rsidRDefault="00723D92" w:rsidP="00217196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1. Никифоров А. Л. Философия и история науки: Учеб. пособие / А. Л. Никифоров. – М.: ИНФРА-М, 2016. – 176 с.</w:t>
      </w:r>
    </w:p>
    <w:p w14:paraId="54963BC6" w14:textId="192DCE4C" w:rsidR="00125F78" w:rsidRPr="00E64562" w:rsidRDefault="00723D92" w:rsidP="00217196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Заполненные заявки принимаются в электронном виде по адресу: E-mail: </w:t>
      </w:r>
      <w:hyperlink r:id="rId6" w:history="1"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kaf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.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filosofia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.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teologia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@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yandex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.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ru</w:t>
        </w:r>
      </w:hyperlink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не позже </w:t>
      </w:r>
      <w:r w:rsidR="00E64562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7</w:t>
      </w:r>
      <w:r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февраля 202</w:t>
      </w:r>
      <w:r w:rsidR="00E64562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г.</w:t>
      </w:r>
    </w:p>
    <w:sectPr w:rsidR="00125F78" w:rsidRPr="00E64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92"/>
    <w:rsid w:val="00125F78"/>
    <w:rsid w:val="00217196"/>
    <w:rsid w:val="006873D6"/>
    <w:rsid w:val="00723D92"/>
    <w:rsid w:val="007D12E3"/>
    <w:rsid w:val="007D4CF7"/>
    <w:rsid w:val="009D47B1"/>
    <w:rsid w:val="00E6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C239"/>
  <w15:chartTrackingRefBased/>
  <w15:docId w15:val="{66458D41-88B6-4C38-A020-A31BE8FA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3D92"/>
    <w:rPr>
      <w:color w:val="0563C1" w:themeColor="hyperlink"/>
      <w:u w:val="single"/>
    </w:rPr>
  </w:style>
  <w:style w:type="paragraph" w:styleId="a4">
    <w:name w:val="No Spacing"/>
    <w:uiPriority w:val="1"/>
    <w:qFormat/>
    <w:rsid w:val="00217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0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f.filosofia.teologia@yandex.ru" TargetMode="External"/><Relationship Id="rId5" Type="http://schemas.openxmlformats.org/officeDocument/2006/relationships/hyperlink" Target="mailto:kaf.filosofia.teologia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dcterms:created xsi:type="dcterms:W3CDTF">2025-11-03T11:50:00Z</dcterms:created>
  <dcterms:modified xsi:type="dcterms:W3CDTF">2025-11-03T20:31:00Z</dcterms:modified>
</cp:coreProperties>
</file>